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24 июня 2014 г. N 316-р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РАСПОРЯЖЕНИЕ ГУБЕРНАТОРА</w:t>
      </w:r>
    </w:p>
    <w:p>
      <w:pPr>
        <w:pStyle w:val="2"/>
        <w:jc w:val="center"/>
      </w:pPr>
      <w:r>
        <w:rPr>
          <w:sz w:val="20"/>
        </w:rPr>
        <w:t xml:space="preserve">БЕЛГОРОДСКОЙ ОБЛАСТИ ОТ 16 МАРТА 2010 ГОДА N 139-Р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приведения нормативных правовых актов области в соответствие с действующим законодательством: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</w:t>
      </w:r>
      <w:hyperlink w:history="0" r:id="rId6" w:tooltip="Распоряжение Губернатора Белгородской обл. от 16.03.2010 N 139-р (ред. от 05.02.2014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Белгородской области от 16 марта 2010 года N 139-р "О проверке достоверности и полноты сведений и соблюдения требований к служебному поведению"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7" w:tooltip="Распоряжение Губернатора Белгородской обл. от 16.03.2010 N 139-р (ред. от 05.02.2014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подпункте "з" пункта 3</w:t>
        </w:r>
      </w:hyperlink>
      <w:r>
        <w:rPr>
          <w:sz w:val="20"/>
        </w:rPr>
        <w:t xml:space="preserve"> распоряжения слово "обеспечение" заменить словом "осуществление";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8" w:tooltip="Распоряжение Губернатора Белгородской обл. от 16.03.2010 N 139-р (ред. от 05.02.2014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распоряжения подпунктом "л"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служащими, сведений о соблюдении государственными гражданскими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в случаях, предусмотренных федеральными законами".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Белгородской обл. от 24.06.2014 N 316-р</w:t>
            <w:br/>
            <w:t>"О внесении изменений в распоряжение Губернатора Белгор...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Губернатора Белгородской обл. от 24.06.2014 N 316-р "О внесении изменений в распоряжение Губернатора Белгор...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EE0E7ECAE7C6FDAB9B6F60D18DB97BA1C2D04DE929E61DC8F240215D999B1CFA072A9A0AEF2BE3A75A588D969C37B5C2c1qAJ" TargetMode = "External"/>
	<Relationship Id="rId7" Type="http://schemas.openxmlformats.org/officeDocument/2006/relationships/hyperlink" Target="consultantplus://offline/ref=EE0E7ECAE7C6FDAB9B6F60D18DB97BA1C2D04DE929E61DC8F240215D999B1CFA072A9A18EF73EFA7524685928961E4844C7D0C1B7D49D3FD82172Ec2q2J" TargetMode = "External"/>
	<Relationship Id="rId8" Type="http://schemas.openxmlformats.org/officeDocument/2006/relationships/hyperlink" Target="consultantplus://offline/ref=EE0E7ECAE7C6FDAB9B6F60D18DB97BA1C2D04DE929E61DC8F240215D999B1CFA072A9A18EF73EFA752468D938961E4844C7D0C1B7D49D3FD82172Ec2q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Белгородской обл. от 24.06.2014 N 316-р
"О внесении изменений в распоряжение Губернатора Белгородской области от 16 марта 2010 года N 139-р"</dc:title>
  <dcterms:created xsi:type="dcterms:W3CDTF">2023-02-08T09:42:28Z</dcterms:created>
</cp:coreProperties>
</file>