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6" w:rsidRPr="00AB74E6" w:rsidRDefault="00085F95" w:rsidP="00AB74E6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AB74E6">
        <w:rPr>
          <w:b/>
          <w:sz w:val="44"/>
          <w:szCs w:val="44"/>
        </w:rPr>
        <w:t xml:space="preserve">Методические материалы </w:t>
      </w:r>
    </w:p>
    <w:p w:rsidR="00DC1A98" w:rsidRDefault="00AB74E6" w:rsidP="00447A5D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C753129" wp14:editId="3DB69A75">
            <wp:extent cx="1008126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030" b="24580"/>
                    <a:stretch/>
                  </pic:blipFill>
                  <pic:spPr bwMode="auto">
                    <a:xfrm>
                      <a:off x="0" y="0"/>
                      <a:ext cx="1008126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4E6" w:rsidRDefault="00AB74E6" w:rsidP="00AB74E6">
      <w:pPr>
        <w:pStyle w:val="a4"/>
      </w:pPr>
      <w:r w:rsidRPr="00AB74E6">
        <w:rPr>
          <w:highlight w:val="cyan"/>
        </w:rPr>
        <w:t>1 файл</w:t>
      </w:r>
      <w:r>
        <w:t xml:space="preserve"> удалить, заменить </w:t>
      </w:r>
      <w:proofErr w:type="gramStart"/>
      <w:r>
        <w:t>на :</w:t>
      </w:r>
      <w:proofErr w:type="gramEnd"/>
      <w:r>
        <w:t xml:space="preserve"> «О</w:t>
      </w:r>
      <w:r w:rsidRPr="00AB74E6">
        <w:t>бзор</w:t>
      </w:r>
      <w:r>
        <w:t xml:space="preserve"> п</w:t>
      </w:r>
      <w:r w:rsidRPr="00AB74E6">
        <w:t>рактики привлечения к ответственности государственных</w:t>
      </w:r>
      <w:r>
        <w:t xml:space="preserve"> </w:t>
      </w:r>
      <w:r w:rsidRPr="00AB74E6">
        <w:t>(муниципальных) служащих за несоблюдение ограничений</w:t>
      </w:r>
      <w:r>
        <w:t xml:space="preserve"> и</w:t>
      </w:r>
      <w:r w:rsidRPr="00AB74E6">
        <w:t xml:space="preserve"> запретов, неисполнение обязанностей, установленных</w:t>
      </w:r>
      <w:r>
        <w:t xml:space="preserve"> в</w:t>
      </w:r>
      <w:r w:rsidRPr="00AB74E6">
        <w:t xml:space="preserve"> целях противодействия коррупции (версия 2.0)</w:t>
      </w:r>
      <w:r>
        <w:t xml:space="preserve">» </w:t>
      </w:r>
      <w:r w:rsidRPr="00AB74E6">
        <w:rPr>
          <w:highlight w:val="yellow"/>
        </w:rPr>
        <w:t>(ссылка на файл: Письмо  Минтруда России от 15_04_2022 N 28-6 10 П-2479  Об)</w:t>
      </w:r>
    </w:p>
    <w:p w:rsidR="00AB74E6" w:rsidRDefault="00AB74E6" w:rsidP="00AB74E6">
      <w:pPr>
        <w:pStyle w:val="a4"/>
      </w:pPr>
    </w:p>
    <w:p w:rsidR="00AB74E6" w:rsidRDefault="00AB74E6" w:rsidP="00AB74E6">
      <w:pPr>
        <w:pStyle w:val="a4"/>
      </w:pPr>
      <w:r w:rsidRPr="00AB74E6">
        <w:rPr>
          <w:highlight w:val="cyan"/>
        </w:rPr>
        <w:t>2 файл</w:t>
      </w:r>
      <w:r>
        <w:t xml:space="preserve"> удалить</w:t>
      </w:r>
    </w:p>
    <w:p w:rsidR="00AB74E6" w:rsidRDefault="00AB74E6" w:rsidP="00AB74E6">
      <w:pPr>
        <w:pStyle w:val="a4"/>
      </w:pPr>
    </w:p>
    <w:p w:rsidR="00AB74E6" w:rsidRDefault="00AB74E6" w:rsidP="00AB74E6">
      <w:pPr>
        <w:pStyle w:val="a4"/>
      </w:pPr>
      <w:r>
        <w:t>ДОБАВИТЬ:</w:t>
      </w:r>
    </w:p>
    <w:p w:rsidR="00AB74E6" w:rsidRDefault="00AB74E6" w:rsidP="002E4E5E">
      <w:pPr>
        <w:pStyle w:val="a4"/>
        <w:numPr>
          <w:ilvl w:val="0"/>
          <w:numId w:val="5"/>
        </w:numPr>
      </w:pPr>
      <w:r w:rsidRPr="00AB74E6">
        <w:t xml:space="preserve">Письмо Минтруда России № 28-6/10/В-4623 от 19 </w:t>
      </w:r>
      <w:proofErr w:type="gramStart"/>
      <w:r w:rsidRPr="00AB74E6">
        <w:t>апреля  2021</w:t>
      </w:r>
      <w:proofErr w:type="gramEnd"/>
      <w:r w:rsidRPr="00AB74E6">
        <w:t xml:space="preserve"> г.</w:t>
      </w:r>
      <w:r>
        <w:t xml:space="preserve"> </w:t>
      </w:r>
      <w:r w:rsidRPr="008C5075">
        <w:rPr>
          <w:highlight w:val="yellow"/>
        </w:rPr>
        <w:t>(ссылка на файл «2»)</w:t>
      </w:r>
    </w:p>
    <w:p w:rsidR="008C5075" w:rsidRDefault="008C5075" w:rsidP="002E4E5E">
      <w:pPr>
        <w:pStyle w:val="a4"/>
        <w:numPr>
          <w:ilvl w:val="0"/>
          <w:numId w:val="5"/>
        </w:numPr>
      </w:pPr>
      <w:r w:rsidRPr="008C5075">
        <w:t xml:space="preserve">Письмо Минтруда России № 18-2/10/В-12085 от 16 декабря 2020 г. </w:t>
      </w:r>
      <w:r w:rsidRPr="008C5075">
        <w:rPr>
          <w:highlight w:val="yellow"/>
        </w:rPr>
        <w:t>(ссылка на файл: «</w:t>
      </w:r>
      <w:proofErr w:type="gramStart"/>
      <w:r w:rsidRPr="008C5075">
        <w:rPr>
          <w:highlight w:val="yellow"/>
        </w:rPr>
        <w:t>Письмо  Минтруда</w:t>
      </w:r>
      <w:proofErr w:type="gramEnd"/>
      <w:r w:rsidRPr="008C5075">
        <w:rPr>
          <w:highlight w:val="yellow"/>
        </w:rPr>
        <w:t xml:space="preserve"> России от 16_12_2020 N 18-2 10 В-12085  О»)</w:t>
      </w:r>
    </w:p>
    <w:p w:rsidR="008C5075" w:rsidRDefault="008C5075" w:rsidP="002E4E5E">
      <w:pPr>
        <w:pStyle w:val="a4"/>
        <w:numPr>
          <w:ilvl w:val="0"/>
          <w:numId w:val="5"/>
        </w:numPr>
      </w:pPr>
      <w:r w:rsidRPr="008C5075">
        <w:t>Письмо Минтруда России № 18-2/10/В-2575 от 11 апреля 2018 г.</w:t>
      </w:r>
      <w:r>
        <w:t xml:space="preserve"> </w:t>
      </w:r>
      <w:r w:rsidRPr="00622CD4">
        <w:rPr>
          <w:highlight w:val="yellow"/>
        </w:rPr>
        <w:t xml:space="preserve">(ссылка на файл: </w:t>
      </w:r>
      <w:proofErr w:type="gramStart"/>
      <w:r w:rsidRPr="00622CD4">
        <w:rPr>
          <w:highlight w:val="yellow"/>
        </w:rPr>
        <w:t>Письмо  Минтруда</w:t>
      </w:r>
      <w:proofErr w:type="gramEnd"/>
      <w:r w:rsidRPr="00622CD4">
        <w:rPr>
          <w:highlight w:val="yellow"/>
        </w:rPr>
        <w:t xml:space="preserve"> России от 11_04_2018 N 18-2 10 В-2575  Об)</w:t>
      </w:r>
    </w:p>
    <w:p w:rsidR="00622CD4" w:rsidRDefault="00622CD4" w:rsidP="002E4E5E">
      <w:pPr>
        <w:pStyle w:val="a4"/>
        <w:numPr>
          <w:ilvl w:val="0"/>
          <w:numId w:val="5"/>
        </w:numPr>
      </w:pPr>
      <w:r w:rsidRPr="00622CD4">
        <w:t>Письмо Минтруда России № 18-2/10/В-877 от 9 февраля 2018 г.</w:t>
      </w:r>
      <w:r>
        <w:t xml:space="preserve"> </w:t>
      </w:r>
      <w:r w:rsidRPr="00622CD4">
        <w:rPr>
          <w:highlight w:val="yellow"/>
        </w:rPr>
        <w:t xml:space="preserve">(ссылка на файл: </w:t>
      </w:r>
      <w:proofErr w:type="gramStart"/>
      <w:r w:rsidRPr="00622CD4">
        <w:rPr>
          <w:highlight w:val="yellow"/>
        </w:rPr>
        <w:t>Письмо  Минтруда</w:t>
      </w:r>
      <w:proofErr w:type="gramEnd"/>
      <w:r w:rsidRPr="00622CD4">
        <w:rPr>
          <w:highlight w:val="yellow"/>
        </w:rPr>
        <w:t xml:space="preserve"> России от 09_02_2018 N 18-2 10 В-877  По в)</w:t>
      </w:r>
    </w:p>
    <w:p w:rsidR="00622CD4" w:rsidRDefault="00622CD4" w:rsidP="002E4E5E">
      <w:pPr>
        <w:pStyle w:val="a4"/>
        <w:numPr>
          <w:ilvl w:val="0"/>
          <w:numId w:val="5"/>
        </w:numPr>
      </w:pPr>
      <w:r w:rsidRPr="00622CD4">
        <w:t xml:space="preserve">Обзор практики </w:t>
      </w:r>
      <w:proofErr w:type="spellStart"/>
      <w:r w:rsidRPr="00622CD4">
        <w:t>правоприменения</w:t>
      </w:r>
      <w:proofErr w:type="spellEnd"/>
      <w:r w:rsidRPr="00622CD4">
        <w:t xml:space="preserve"> в сфере конфликта интересов</w:t>
      </w:r>
      <w:r>
        <w:t xml:space="preserve"> </w:t>
      </w:r>
      <w:r w:rsidRPr="00622CD4">
        <w:rPr>
          <w:highlight w:val="yellow"/>
        </w:rPr>
        <w:t xml:space="preserve">(гиперссылка: </w:t>
      </w:r>
      <w:hyperlink r:id="rId6" w:history="1">
        <w:r w:rsidRPr="00422341">
          <w:rPr>
            <w:rStyle w:val="a7"/>
            <w:highlight w:val="yellow"/>
          </w:rPr>
          <w:t>https://mintrud.gov.ru/ministry/programms/anticorruption/9/13</w:t>
        </w:r>
      </w:hyperlink>
      <w:r w:rsidRPr="00622CD4">
        <w:rPr>
          <w:highlight w:val="yellow"/>
        </w:rPr>
        <w:t>)</w:t>
      </w:r>
    </w:p>
    <w:p w:rsidR="00622CD4" w:rsidRDefault="00622CD4" w:rsidP="002E4E5E">
      <w:pPr>
        <w:pStyle w:val="a4"/>
        <w:numPr>
          <w:ilvl w:val="0"/>
          <w:numId w:val="5"/>
        </w:numPr>
      </w:pPr>
      <w:r w:rsidRPr="00622CD4">
        <w:lastRenderedPageBreak/>
        <w:t>Представление сведений о доходах, расходах, об имуществе и обязательствах имущественного характера</w:t>
      </w:r>
      <w:r w:rsidR="006A0AC3">
        <w:t xml:space="preserve"> </w:t>
      </w:r>
      <w:r w:rsidR="006A0AC3" w:rsidRPr="006A0AC3">
        <w:rPr>
          <w:highlight w:val="yellow"/>
        </w:rPr>
        <w:t xml:space="preserve">(гиперссылка на: </w:t>
      </w:r>
      <w:hyperlink r:id="rId7" w:history="1">
        <w:r w:rsidR="006A0AC3" w:rsidRPr="00422341">
          <w:rPr>
            <w:rStyle w:val="a7"/>
            <w:highlight w:val="yellow"/>
          </w:rPr>
          <w:t>https://mintrud.gov.ru/ministry/programms/anticorruption/9/5</w:t>
        </w:r>
      </w:hyperlink>
      <w:r w:rsidR="006A0AC3" w:rsidRPr="006A0AC3">
        <w:rPr>
          <w:highlight w:val="yellow"/>
        </w:rPr>
        <w:t>)</w:t>
      </w:r>
    </w:p>
    <w:p w:rsidR="006A0AC3" w:rsidRDefault="006A0AC3" w:rsidP="002E4E5E">
      <w:pPr>
        <w:pStyle w:val="a4"/>
        <w:numPr>
          <w:ilvl w:val="0"/>
          <w:numId w:val="5"/>
        </w:numPr>
      </w:pPr>
      <w:r w:rsidRPr="006A0AC3">
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  <w:r>
        <w:t xml:space="preserve"> </w:t>
      </w:r>
      <w:r w:rsidRPr="006A0AC3">
        <w:rPr>
          <w:highlight w:val="yellow"/>
        </w:rPr>
        <w:t xml:space="preserve">(гиперссылка на: </w:t>
      </w:r>
      <w:hyperlink r:id="rId8" w:history="1">
        <w:r w:rsidRPr="006A0AC3">
          <w:rPr>
            <w:rStyle w:val="a7"/>
            <w:highlight w:val="yellow"/>
          </w:rPr>
          <w:t>https://mintrud.gov.ru/ministry/programms/anticorruption/9/4</w:t>
        </w:r>
      </w:hyperlink>
      <w:r w:rsidRPr="006A0AC3">
        <w:rPr>
          <w:highlight w:val="yellow"/>
        </w:rPr>
        <w:t>)</w:t>
      </w:r>
    </w:p>
    <w:p w:rsidR="006A0AC3" w:rsidRDefault="006A0AC3" w:rsidP="002E4E5E">
      <w:pPr>
        <w:pStyle w:val="a4"/>
        <w:numPr>
          <w:ilvl w:val="0"/>
          <w:numId w:val="5"/>
        </w:numPr>
      </w:pPr>
      <w:r w:rsidRPr="006A0AC3">
        <w:t>Критерии привлечения к ответственности за коррупционные правонарушения</w:t>
      </w:r>
      <w:r>
        <w:t xml:space="preserve"> </w:t>
      </w:r>
      <w:r w:rsidRPr="006A0AC3">
        <w:rPr>
          <w:highlight w:val="yellow"/>
        </w:rPr>
        <w:t xml:space="preserve">(гиперссылка на: </w:t>
      </w:r>
      <w:hyperlink r:id="rId9" w:history="1">
        <w:r w:rsidRPr="00422341">
          <w:rPr>
            <w:rStyle w:val="a7"/>
            <w:highlight w:val="yellow"/>
          </w:rPr>
          <w:t>https://mintrud.gov.ru/ministry/programms/anticorruption/9/7</w:t>
        </w:r>
      </w:hyperlink>
      <w:r w:rsidRPr="006A0AC3">
        <w:rPr>
          <w:highlight w:val="yellow"/>
        </w:rPr>
        <w:t>)</w:t>
      </w:r>
    </w:p>
    <w:p w:rsidR="006A0AC3" w:rsidRDefault="006A0AC3" w:rsidP="002E4E5E">
      <w:pPr>
        <w:pStyle w:val="a4"/>
        <w:numPr>
          <w:ilvl w:val="0"/>
          <w:numId w:val="5"/>
        </w:numPr>
      </w:pPr>
      <w:r w:rsidRPr="006A0AC3">
        <w:t>Оценка коррупционных рисков, возникающих при реализации функций</w:t>
      </w:r>
      <w:r>
        <w:t xml:space="preserve"> </w:t>
      </w:r>
      <w:r w:rsidRPr="006A0AC3">
        <w:rPr>
          <w:highlight w:val="yellow"/>
        </w:rPr>
        <w:t xml:space="preserve">(гиперссылка на: </w:t>
      </w:r>
      <w:hyperlink r:id="rId10" w:history="1">
        <w:r w:rsidRPr="00422341">
          <w:rPr>
            <w:rStyle w:val="a7"/>
            <w:highlight w:val="yellow"/>
          </w:rPr>
          <w:t>https://mintrud.gov.ru/ministry/programms/anticorruption/9/8</w:t>
        </w:r>
      </w:hyperlink>
      <w:r w:rsidRPr="006A0AC3">
        <w:rPr>
          <w:highlight w:val="yellow"/>
        </w:rPr>
        <w:t>)</w:t>
      </w:r>
    </w:p>
    <w:p w:rsidR="006A0AC3" w:rsidRDefault="006A0AC3" w:rsidP="002E4E5E">
      <w:pPr>
        <w:pStyle w:val="a4"/>
        <w:numPr>
          <w:ilvl w:val="0"/>
          <w:numId w:val="5"/>
        </w:numPr>
      </w:pPr>
      <w:r w:rsidRPr="006A0AC3">
        <w:t>Обзор типовых ситуаций конфликта интересов на государственной службе Российской Федерации и порядка их урегулирования</w:t>
      </w:r>
      <w:r>
        <w:t xml:space="preserve"> </w:t>
      </w:r>
      <w:r w:rsidRPr="002E4E5E">
        <w:rPr>
          <w:highlight w:val="yellow"/>
        </w:rPr>
        <w:t xml:space="preserve">(гиперссылка на: </w:t>
      </w:r>
      <w:hyperlink r:id="rId11" w:history="1">
        <w:r w:rsidRPr="002E4E5E">
          <w:rPr>
            <w:rStyle w:val="a7"/>
            <w:highlight w:val="yellow"/>
          </w:rPr>
          <w:t>https://mintrud.gov.ru/ministry/programms/anticorruption/9/1</w:t>
        </w:r>
      </w:hyperlink>
      <w:r w:rsidRPr="002E4E5E">
        <w:rPr>
          <w:highlight w:val="yellow"/>
        </w:rPr>
        <w:t>)</w:t>
      </w:r>
    </w:p>
    <w:p w:rsidR="002E4E5E" w:rsidRDefault="002E4E5E" w:rsidP="002E4E5E">
      <w:pPr>
        <w:pStyle w:val="a4"/>
        <w:numPr>
          <w:ilvl w:val="0"/>
          <w:numId w:val="5"/>
        </w:numPr>
      </w:pPr>
      <w:r w:rsidRPr="002E4E5E">
        <w:t>Типовой кодекс этики и служебного поведения государственных и муниципальных служащих</w:t>
      </w:r>
      <w:r>
        <w:t xml:space="preserve"> </w:t>
      </w:r>
      <w:r w:rsidRPr="008D3F42">
        <w:rPr>
          <w:highlight w:val="yellow"/>
        </w:rPr>
        <w:t xml:space="preserve">(гиперссылка на: </w:t>
      </w:r>
      <w:hyperlink r:id="rId12" w:history="1">
        <w:r w:rsidRPr="008D3F42">
          <w:rPr>
            <w:rStyle w:val="a7"/>
            <w:highlight w:val="yellow"/>
          </w:rPr>
          <w:t>https://mintrud.gov.ru/ministry/programms/anticorruption/9/3_</w:t>
        </w:r>
      </w:hyperlink>
      <w:r w:rsidR="008D3F42" w:rsidRPr="008D3F42">
        <w:rPr>
          <w:highlight w:val="yellow"/>
        </w:rPr>
        <w:t>)</w:t>
      </w:r>
    </w:p>
    <w:p w:rsidR="002E4E5E" w:rsidRDefault="008D3F42" w:rsidP="008D3F42">
      <w:pPr>
        <w:pStyle w:val="a4"/>
        <w:numPr>
          <w:ilvl w:val="0"/>
          <w:numId w:val="5"/>
        </w:numPr>
      </w:pPr>
      <w:r w:rsidRPr="008D3F42">
        <w:t>Подразделы официальных сайтов, посвященные вопросам противодействия коррупции</w:t>
      </w:r>
      <w:r>
        <w:t xml:space="preserve"> </w:t>
      </w:r>
      <w:r w:rsidRPr="008D3F42">
        <w:rPr>
          <w:highlight w:val="yellow"/>
        </w:rPr>
        <w:t xml:space="preserve">(гиперссылка на: </w:t>
      </w:r>
      <w:hyperlink r:id="rId13" w:history="1">
        <w:r w:rsidRPr="00422341">
          <w:rPr>
            <w:rStyle w:val="a7"/>
            <w:highlight w:val="yellow"/>
          </w:rPr>
          <w:t>https://mintrud.gov.ru/ministry/programms/anticorruption/9/0</w:t>
        </w:r>
      </w:hyperlink>
      <w:r w:rsidRPr="008D3F42">
        <w:rPr>
          <w:highlight w:val="yellow"/>
        </w:rPr>
        <w:t>)</w:t>
      </w:r>
    </w:p>
    <w:p w:rsidR="008D3F42" w:rsidRDefault="008D3F42" w:rsidP="008D3F42">
      <w:pPr>
        <w:pStyle w:val="a4"/>
        <w:numPr>
          <w:ilvl w:val="0"/>
          <w:numId w:val="5"/>
        </w:numPr>
      </w:pPr>
      <w:r w:rsidRPr="008D3F42">
        <w:t>Комплекс мер, направленных на привлечение государственных и муниципальных служащих к противодействию коррупции</w:t>
      </w:r>
      <w:r>
        <w:t xml:space="preserve"> </w:t>
      </w:r>
      <w:r w:rsidRPr="008D3F42">
        <w:rPr>
          <w:highlight w:val="yellow"/>
        </w:rPr>
        <w:t xml:space="preserve">(гиперссылка на: </w:t>
      </w:r>
      <w:hyperlink r:id="rId14" w:history="1">
        <w:r w:rsidRPr="00422341">
          <w:rPr>
            <w:rStyle w:val="a7"/>
            <w:highlight w:val="yellow"/>
          </w:rPr>
          <w:t>https://mintrud.gov.ru/ministry/programms/anticorruption/9/6</w:t>
        </w:r>
      </w:hyperlink>
      <w:r w:rsidRPr="008D3F42">
        <w:rPr>
          <w:highlight w:val="yellow"/>
        </w:rPr>
        <w:t>)</w:t>
      </w:r>
    </w:p>
    <w:p w:rsidR="008D3F42" w:rsidRDefault="008D3F42" w:rsidP="008D3F42">
      <w:pPr>
        <w:pStyle w:val="a4"/>
        <w:numPr>
          <w:ilvl w:val="0"/>
          <w:numId w:val="5"/>
        </w:numPr>
      </w:pPr>
      <w:r w:rsidRPr="008D3F42">
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</w:r>
      <w:r>
        <w:t xml:space="preserve"> </w:t>
      </w:r>
      <w:r w:rsidRPr="008D3F42">
        <w:rPr>
          <w:highlight w:val="yellow"/>
        </w:rPr>
        <w:t xml:space="preserve">(гиперссылка на: </w:t>
      </w:r>
      <w:hyperlink r:id="rId15" w:history="1">
        <w:r w:rsidRPr="008D3F42">
          <w:rPr>
            <w:rStyle w:val="a7"/>
            <w:highlight w:val="yellow"/>
          </w:rPr>
          <w:t>https://mintrud.gov.ru/ministry/programms/anticorruption/9/10</w:t>
        </w:r>
      </w:hyperlink>
      <w:r w:rsidRPr="008D3F42">
        <w:rPr>
          <w:highlight w:val="yellow"/>
        </w:rPr>
        <w:t>)</w:t>
      </w:r>
    </w:p>
    <w:p w:rsidR="008D3F42" w:rsidRDefault="00B40161" w:rsidP="00B40161">
      <w:pPr>
        <w:pStyle w:val="a4"/>
        <w:numPr>
          <w:ilvl w:val="0"/>
          <w:numId w:val="5"/>
        </w:numPr>
      </w:pPr>
      <w:r w:rsidRPr="00B40161">
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</w:r>
      <w:r>
        <w:t xml:space="preserve"> </w:t>
      </w:r>
      <w:r w:rsidRPr="00B40161">
        <w:rPr>
          <w:highlight w:val="yellow"/>
        </w:rPr>
        <w:t xml:space="preserve">(гиперссылка на: </w:t>
      </w:r>
      <w:hyperlink r:id="rId16" w:history="1">
        <w:r w:rsidRPr="00422341">
          <w:rPr>
            <w:rStyle w:val="a7"/>
            <w:highlight w:val="yellow"/>
          </w:rPr>
          <w:t>https://mintrud.gov.ru/ministry/programms/anticorruption/9/11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Анализ сведений о доходах, расходах, об имуществе и обязательствах имущественного характера</w:t>
      </w:r>
      <w:r>
        <w:t xml:space="preserve"> (</w:t>
      </w:r>
      <w:r w:rsidRPr="00B40161">
        <w:rPr>
          <w:highlight w:val="yellow"/>
        </w:rPr>
        <w:t xml:space="preserve">гиперссылка на: </w:t>
      </w:r>
      <w:hyperlink r:id="rId17" w:history="1">
        <w:r w:rsidRPr="00B40161">
          <w:rPr>
            <w:rStyle w:val="a7"/>
            <w:highlight w:val="yellow"/>
          </w:rPr>
          <w:t>https://mintrud.gov.ru/ministry/programms/anticorruption/9/12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Возможность приобретения гражданскими служащими ценных бумаг</w:t>
      </w:r>
      <w:r>
        <w:t xml:space="preserve"> </w:t>
      </w:r>
      <w:r w:rsidRPr="00B40161">
        <w:rPr>
          <w:highlight w:val="yellow"/>
        </w:rPr>
        <w:t xml:space="preserve">(гиперссылка на: </w:t>
      </w:r>
      <w:hyperlink r:id="rId18" w:history="1">
        <w:r w:rsidRPr="00422341">
          <w:rPr>
            <w:rStyle w:val="a7"/>
            <w:highlight w:val="yellow"/>
          </w:rPr>
          <w:t>https://mintrud.gov.ru/ministry/programms/anticorruption/9/21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</w:r>
      <w:r>
        <w:t xml:space="preserve"> </w:t>
      </w:r>
      <w:r w:rsidRPr="00B40161">
        <w:rPr>
          <w:highlight w:val="yellow"/>
        </w:rPr>
        <w:t xml:space="preserve">(гиперссылка: </w:t>
      </w:r>
      <w:hyperlink r:id="rId19" w:history="1">
        <w:r w:rsidRPr="00422341">
          <w:rPr>
            <w:rStyle w:val="a7"/>
            <w:highlight w:val="yellow"/>
          </w:rPr>
          <w:t>https://mintrud.gov.ru/ministry/programms/anticorruption/9/22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Методические рекомендации по вопросам использования государственной информационной системы в области противодействия коррупции "Посейдон".</w:t>
      </w:r>
      <w:r>
        <w:t xml:space="preserve"> </w:t>
      </w:r>
      <w:r w:rsidRPr="00B40161">
        <w:rPr>
          <w:highlight w:val="yellow"/>
        </w:rPr>
        <w:t xml:space="preserve">(гиперссылка на: </w:t>
      </w:r>
      <w:hyperlink r:id="rId20" w:history="1">
        <w:r w:rsidRPr="00B40161">
          <w:rPr>
            <w:rStyle w:val="a7"/>
            <w:highlight w:val="yellow"/>
          </w:rPr>
          <w:t>https://mintrud.gov.ru/ministry/programms/anticorruption/9/20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Методические рекомендации по выявлению личной заинтересованности в закупках</w:t>
      </w:r>
      <w:r>
        <w:t xml:space="preserve"> </w:t>
      </w:r>
      <w:r w:rsidRPr="00B40161">
        <w:rPr>
          <w:highlight w:val="yellow"/>
        </w:rPr>
        <w:t xml:space="preserve">(гиперссылка на: </w:t>
      </w:r>
      <w:hyperlink r:id="rId21" w:history="1">
        <w:r w:rsidRPr="00422341">
          <w:rPr>
            <w:rStyle w:val="a7"/>
            <w:highlight w:val="yellow"/>
          </w:rPr>
          <w:t>https://mintrud.gov.ru/ministry/programms/anticorruption/9/19</w:t>
        </w:r>
      </w:hyperlink>
      <w:r w:rsidRPr="00B40161">
        <w:rPr>
          <w:highlight w:val="yellow"/>
        </w:rPr>
        <w:t>)</w:t>
      </w:r>
    </w:p>
    <w:p w:rsidR="00B40161" w:rsidRDefault="00B40161" w:rsidP="00B40161">
      <w:pPr>
        <w:pStyle w:val="a4"/>
        <w:numPr>
          <w:ilvl w:val="0"/>
          <w:numId w:val="5"/>
        </w:numPr>
      </w:pPr>
      <w:r w:rsidRPr="00B40161">
        <w:t>Разъяснения по отдельным вопросам, связанным с получением должностными лицами подарков и их учету</w:t>
      </w:r>
      <w:r>
        <w:t xml:space="preserve"> </w:t>
      </w:r>
      <w:r w:rsidRPr="00B40161">
        <w:rPr>
          <w:highlight w:val="yellow"/>
        </w:rPr>
        <w:t xml:space="preserve">(гиперссылка на: </w:t>
      </w:r>
      <w:hyperlink r:id="rId22" w:history="1">
        <w:r w:rsidR="00466392" w:rsidRPr="00422341">
          <w:rPr>
            <w:rStyle w:val="a7"/>
            <w:highlight w:val="yellow"/>
          </w:rPr>
          <w:t>https://mintrud.gov.ru/ministry/programms/anticorruption/9/18</w:t>
        </w:r>
      </w:hyperlink>
      <w:r w:rsidRPr="00B40161">
        <w:rPr>
          <w:highlight w:val="yellow"/>
        </w:rPr>
        <w:t>)</w:t>
      </w:r>
    </w:p>
    <w:p w:rsidR="00B40161" w:rsidRDefault="00466392" w:rsidP="00466392">
      <w:pPr>
        <w:pStyle w:val="a4"/>
        <w:numPr>
          <w:ilvl w:val="0"/>
          <w:numId w:val="5"/>
        </w:numPr>
      </w:pPr>
      <w:r w:rsidRPr="00466392">
        <w:t>Памятка об ограничениях, запретах, требованиях к служебному поведению и предупреждению коррупционных правонарушений, связанных с прохождением государственной гражданской службы</w:t>
      </w:r>
      <w:r>
        <w:t xml:space="preserve"> </w:t>
      </w:r>
      <w:r w:rsidRPr="00466392">
        <w:rPr>
          <w:highlight w:val="yellow"/>
        </w:rPr>
        <w:t>(гиперссылка на файл: «Памятка об ограничениях, запретах, требованиях к служебному поведению»)</w:t>
      </w:r>
    </w:p>
    <w:p w:rsidR="00B40161" w:rsidRDefault="00466392" w:rsidP="00466392">
      <w:pPr>
        <w:pStyle w:val="a4"/>
        <w:numPr>
          <w:ilvl w:val="0"/>
          <w:numId w:val="5"/>
        </w:numPr>
      </w:pPr>
      <w:r w:rsidRPr="00466392">
        <w:t>Памятка поступающему на государственную гражданскую службу Белгородской области</w:t>
      </w:r>
      <w:r>
        <w:t xml:space="preserve"> </w:t>
      </w:r>
      <w:r w:rsidRPr="00466392">
        <w:rPr>
          <w:highlight w:val="yellow"/>
        </w:rPr>
        <w:t>(гиперссылка на файл: «Памятка поступающему на государственную гражданскую службу Белгородской области»)</w:t>
      </w:r>
    </w:p>
    <w:p w:rsidR="00B40161" w:rsidRDefault="00E16D3F" w:rsidP="00E16D3F">
      <w:pPr>
        <w:pStyle w:val="a4"/>
        <w:numPr>
          <w:ilvl w:val="0"/>
          <w:numId w:val="5"/>
        </w:numPr>
      </w:pPr>
      <w:r w:rsidRPr="00E16D3F">
        <w:t>Методические рекомендации (алгоритм) по проведению анализа возможного возникновения конфликта интересов на государственной гражданской и муниципальной службе Белгородской области</w:t>
      </w:r>
      <w:r>
        <w:t xml:space="preserve"> </w:t>
      </w:r>
      <w:r w:rsidRPr="00E16D3F">
        <w:rPr>
          <w:highlight w:val="yellow"/>
        </w:rPr>
        <w:t>(гиперссылка на файл: Методические рекомендации (алгоритм))</w:t>
      </w:r>
    </w:p>
    <w:p w:rsidR="00B40161" w:rsidRDefault="00E16D3F" w:rsidP="00E16D3F">
      <w:pPr>
        <w:pStyle w:val="a4"/>
        <w:numPr>
          <w:ilvl w:val="0"/>
          <w:numId w:val="5"/>
        </w:numPr>
      </w:pPr>
      <w:r w:rsidRPr="00E16D3F">
        <w:t>Памятка для представителей нанимателя и государственных гражданских служащих Белгородской области о типовых ситуациях конфликта интересов на государственной гражданской службе</w:t>
      </w:r>
      <w:r>
        <w:t xml:space="preserve"> </w:t>
      </w:r>
      <w:r w:rsidRPr="00E16D3F">
        <w:rPr>
          <w:highlight w:val="yellow"/>
        </w:rPr>
        <w:t xml:space="preserve">(гиперссылка на файл: Памятка для представителей нанимателя и </w:t>
      </w:r>
      <w:proofErr w:type="spellStart"/>
      <w:r w:rsidRPr="00E16D3F">
        <w:rPr>
          <w:highlight w:val="yellow"/>
        </w:rPr>
        <w:t>ггс</w:t>
      </w:r>
      <w:proofErr w:type="spellEnd"/>
      <w:r w:rsidRPr="00E16D3F">
        <w:rPr>
          <w:highlight w:val="yellow"/>
        </w:rPr>
        <w:t>)</w:t>
      </w:r>
    </w:p>
    <w:p w:rsidR="00B40161" w:rsidRDefault="00A303EA" w:rsidP="00A303EA">
      <w:pPr>
        <w:pStyle w:val="a4"/>
        <w:numPr>
          <w:ilvl w:val="0"/>
          <w:numId w:val="5"/>
        </w:numPr>
      </w:pPr>
      <w:r w:rsidRPr="00A303EA">
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</w:r>
      <w:r>
        <w:t xml:space="preserve"> </w:t>
      </w:r>
      <w:r w:rsidRPr="00E16D3F">
        <w:rPr>
          <w:highlight w:val="yellow"/>
        </w:rPr>
        <w:t xml:space="preserve">(гиперссылка на файл: </w:t>
      </w:r>
      <w:r>
        <w:rPr>
          <w:highlight w:val="yellow"/>
        </w:rPr>
        <w:t>рекомендации-1</w:t>
      </w:r>
      <w:r w:rsidRPr="00E16D3F">
        <w:rPr>
          <w:highlight w:val="yellow"/>
        </w:rPr>
        <w:t>)</w:t>
      </w:r>
    </w:p>
    <w:p w:rsidR="00A303EA" w:rsidRDefault="00A303EA" w:rsidP="00A303EA">
      <w:pPr>
        <w:pStyle w:val="a4"/>
        <w:numPr>
          <w:ilvl w:val="0"/>
          <w:numId w:val="5"/>
        </w:numPr>
      </w:pPr>
      <w:r w:rsidRPr="00A303EA">
        <w:lastRenderedPageBreak/>
        <w:t>Методические рекомендации для подразделений (должностных лиц) органов государственной власти субъектов Российской Федерации, находящихся в пределах Центрального федерального округа, и органов местного самоуправления по профилактике коррупционных и иных правонарушений</w:t>
      </w:r>
      <w:r>
        <w:t xml:space="preserve"> </w:t>
      </w:r>
      <w:r w:rsidRPr="00A303EA">
        <w:rPr>
          <w:highlight w:val="yellow"/>
        </w:rPr>
        <w:t>(гиперссылка на файл: Методрекомендации для подразделений (должностных лиц) органов)</w:t>
      </w:r>
    </w:p>
    <w:p w:rsidR="00A303EA" w:rsidRDefault="00A303EA" w:rsidP="00A303EA">
      <w:pPr>
        <w:pStyle w:val="a4"/>
        <w:numPr>
          <w:ilvl w:val="0"/>
          <w:numId w:val="5"/>
        </w:numPr>
      </w:pPr>
      <w:r w:rsidRPr="00A303EA">
        <w:t>Методические рекомендации Минтруда по проведению оценки коррупционных рисков, возникающих при реализации функций</w:t>
      </w:r>
      <w:r>
        <w:t xml:space="preserve"> </w:t>
      </w:r>
      <w:r w:rsidRPr="00A303EA">
        <w:rPr>
          <w:highlight w:val="yellow"/>
        </w:rPr>
        <w:t>(гиперссылка на файл: Методические рекомендации Минтруда по проведению оценки)</w:t>
      </w:r>
    </w:p>
    <w:p w:rsidR="00A303EA" w:rsidRDefault="00A303EA" w:rsidP="00A303EA">
      <w:pPr>
        <w:pStyle w:val="a4"/>
        <w:numPr>
          <w:ilvl w:val="0"/>
          <w:numId w:val="5"/>
        </w:numPr>
      </w:pPr>
      <w:r w:rsidRPr="00A303EA">
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</w:r>
      <w:r>
        <w:t xml:space="preserve"> </w:t>
      </w:r>
      <w:r w:rsidRPr="00A303EA">
        <w:rPr>
          <w:highlight w:val="yellow"/>
        </w:rPr>
        <w:t xml:space="preserve">(гиперссылка на файл: </w:t>
      </w:r>
      <w:proofErr w:type="spellStart"/>
      <w:r w:rsidRPr="00A303EA">
        <w:rPr>
          <w:highlight w:val="yellow"/>
        </w:rPr>
        <w:t>Метод.рекомендации</w:t>
      </w:r>
      <w:proofErr w:type="spellEnd"/>
      <w:r w:rsidRPr="00A303EA">
        <w:rPr>
          <w:highlight w:val="yellow"/>
        </w:rPr>
        <w:t xml:space="preserve"> по привлечению к </w:t>
      </w:r>
      <w:proofErr w:type="spellStart"/>
      <w:r w:rsidRPr="00A303EA">
        <w:rPr>
          <w:highlight w:val="yellow"/>
        </w:rPr>
        <w:t>ответств</w:t>
      </w:r>
      <w:proofErr w:type="spellEnd"/>
      <w:r w:rsidRPr="00A303EA">
        <w:rPr>
          <w:highlight w:val="yellow"/>
        </w:rPr>
        <w:t xml:space="preserve">. за непринятие мер </w:t>
      </w:r>
      <w:proofErr w:type="gramStart"/>
      <w:r w:rsidRPr="00A303EA">
        <w:rPr>
          <w:highlight w:val="yellow"/>
        </w:rPr>
        <w:t>по  КИ</w:t>
      </w:r>
      <w:proofErr w:type="gramEnd"/>
      <w:r w:rsidRPr="00A303EA">
        <w:rPr>
          <w:highlight w:val="yellow"/>
        </w:rPr>
        <w:t>)</w:t>
      </w:r>
    </w:p>
    <w:p w:rsidR="00A303EA" w:rsidRDefault="001B397C" w:rsidP="001B397C">
      <w:pPr>
        <w:pStyle w:val="a4"/>
        <w:numPr>
          <w:ilvl w:val="0"/>
          <w:numId w:val="5"/>
        </w:numPr>
      </w:pPr>
      <w:proofErr w:type="gramStart"/>
      <w:r w:rsidRPr="001B397C">
        <w:t>Памятка ”Применение</w:t>
      </w:r>
      <w:proofErr w:type="gramEnd"/>
      <w:r w:rsidRPr="001B397C">
        <w:t xml:space="preserve">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лица”</w:t>
      </w:r>
      <w:r>
        <w:t xml:space="preserve"> </w:t>
      </w:r>
      <w:r w:rsidRPr="001B397C">
        <w:rPr>
          <w:highlight w:val="yellow"/>
        </w:rPr>
        <w:t>(гиперссылка на файл: Памятка ”Применение мер уголовной ответственности)</w:t>
      </w:r>
    </w:p>
    <w:p w:rsidR="001B397C" w:rsidRDefault="001B397C" w:rsidP="001B397C">
      <w:pPr>
        <w:pStyle w:val="a4"/>
        <w:numPr>
          <w:ilvl w:val="0"/>
          <w:numId w:val="5"/>
        </w:numPr>
        <w:rPr>
          <w:highlight w:val="yellow"/>
        </w:rPr>
      </w:pPr>
      <w:r w:rsidRPr="001B397C">
        <w:t>Памятка государственному гражданскому служащему Белгородской области, планирующему увольнение с государственной гражданской службы</w:t>
      </w:r>
      <w:r>
        <w:t xml:space="preserve"> </w:t>
      </w:r>
      <w:r w:rsidRPr="001B397C">
        <w:rPr>
          <w:highlight w:val="yellow"/>
        </w:rPr>
        <w:t>(гиперссылка на файл: Памятка планирующему увольнение с государственной гражданской службы)</w:t>
      </w:r>
    </w:p>
    <w:p w:rsidR="001B397C" w:rsidRDefault="001B397C" w:rsidP="001B397C">
      <w:pPr>
        <w:pStyle w:val="a4"/>
        <w:numPr>
          <w:ilvl w:val="0"/>
          <w:numId w:val="5"/>
        </w:numPr>
      </w:pPr>
      <w:r>
        <w:t>Постановление Губернатора Белгородской обл. от 24.12.2020 N 153</w:t>
      </w:r>
      <w:r>
        <w:t xml:space="preserve"> </w:t>
      </w:r>
      <w:r>
        <w:t>"Об утверждении перечня должностей, по которым представляются сведения о доходах, об имуществе и обязательствах имущественного характера"</w:t>
      </w:r>
      <w:r>
        <w:t xml:space="preserve"> </w:t>
      </w:r>
      <w:r w:rsidRPr="001B397C">
        <w:rPr>
          <w:highlight w:val="yellow"/>
        </w:rPr>
        <w:t xml:space="preserve">(гиперссылка на файл: Постановление Губернатора Белгородской </w:t>
      </w:r>
      <w:proofErr w:type="spellStart"/>
      <w:r w:rsidRPr="001B397C">
        <w:rPr>
          <w:highlight w:val="yellow"/>
        </w:rPr>
        <w:t>обл</w:t>
      </w:r>
      <w:proofErr w:type="spellEnd"/>
      <w:r w:rsidRPr="001B397C">
        <w:rPr>
          <w:highlight w:val="yellow"/>
        </w:rPr>
        <w:t>_ от 24_12_2020 N)</w:t>
      </w:r>
    </w:p>
    <w:p w:rsidR="001B397C" w:rsidRDefault="001B397C" w:rsidP="001B397C">
      <w:pPr>
        <w:pStyle w:val="a4"/>
        <w:numPr>
          <w:ilvl w:val="0"/>
          <w:numId w:val="5"/>
        </w:numPr>
      </w:pPr>
      <w:r w:rsidRPr="001B397C">
        <w:t>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</w:r>
      <w:r>
        <w:t xml:space="preserve"> </w:t>
      </w:r>
      <w:r w:rsidRPr="001B397C">
        <w:rPr>
          <w:highlight w:val="yellow"/>
        </w:rPr>
        <w:t>(гиперссылка на файл: Методические рекомендации. Статья 12)</w:t>
      </w:r>
    </w:p>
    <w:p w:rsidR="001B397C" w:rsidRDefault="001B397C" w:rsidP="001B397C">
      <w:pPr>
        <w:pStyle w:val="a4"/>
        <w:numPr>
          <w:ilvl w:val="0"/>
          <w:numId w:val="5"/>
        </w:numPr>
      </w:pPr>
      <w:r w:rsidRPr="001B397C">
        <w:t>Постановление Пленума Верховного суда РФ №46 от 28 ноября 2017 года "О некоторых вопросах, возникающих при рассмотрении судьями дел о привлечении к административной ответственности по статье 19.29 Кодекса РФ об административных правонарушениях"</w:t>
      </w:r>
      <w:r>
        <w:t xml:space="preserve"> </w:t>
      </w:r>
      <w:r w:rsidRPr="001B397C">
        <w:rPr>
          <w:highlight w:val="yellow"/>
        </w:rPr>
        <w:t>(гиперссылка на файл: Постановление пленума Верховного суда РФ)</w:t>
      </w:r>
    </w:p>
    <w:p w:rsidR="001B397C" w:rsidRDefault="001B397C" w:rsidP="001B397C">
      <w:pPr>
        <w:pStyle w:val="a4"/>
        <w:numPr>
          <w:ilvl w:val="0"/>
          <w:numId w:val="5"/>
        </w:numPr>
      </w:pPr>
      <w:r w:rsidRPr="001B397C">
        <w:t>Памятки (алгоритмы действий) для руководителей кадровых служб по проработке вопросов, выносимых на заседание комиссии по соблюдению требований к служебному поведению государственных гражданских служащих и урегулированию конфликта интересов в органах исполнительной власти, государственных органах области</w:t>
      </w:r>
      <w:r>
        <w:t xml:space="preserve"> </w:t>
      </w:r>
      <w:r w:rsidRPr="001B397C">
        <w:rPr>
          <w:highlight w:val="yellow"/>
        </w:rPr>
        <w:t>(гиперссылка на файл: Памятки (алгоритмы действий) для руководителей кадровых служб)</w:t>
      </w:r>
    </w:p>
    <w:p w:rsidR="001B397C" w:rsidRDefault="00B54564" w:rsidP="00B54564">
      <w:pPr>
        <w:pStyle w:val="a4"/>
        <w:numPr>
          <w:ilvl w:val="0"/>
          <w:numId w:val="5"/>
        </w:numPr>
      </w:pPr>
      <w:r w:rsidRPr="00B54564">
        <w:t>Рекомендации по проведению анализа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</w:t>
      </w:r>
      <w:r>
        <w:t xml:space="preserve"> </w:t>
      </w:r>
      <w:r w:rsidRPr="00B54564">
        <w:rPr>
          <w:highlight w:val="yellow"/>
        </w:rPr>
        <w:t>(гиперссылка на файл: Рекомендации по проведению анализа сведений)</w:t>
      </w:r>
    </w:p>
    <w:p w:rsidR="00B54564" w:rsidRDefault="00B54564" w:rsidP="00B54564">
      <w:pPr>
        <w:pStyle w:val="a4"/>
        <w:numPr>
          <w:ilvl w:val="0"/>
          <w:numId w:val="5"/>
        </w:numPr>
      </w:pPr>
      <w:r w:rsidRPr="00B54564">
        <w:t xml:space="preserve">Обзор практики </w:t>
      </w:r>
      <w:proofErr w:type="spellStart"/>
      <w:r w:rsidRPr="00B54564">
        <w:t>правоприменения</w:t>
      </w:r>
      <w:proofErr w:type="spellEnd"/>
      <w:r w:rsidRPr="00B54564">
        <w:t xml:space="preserve"> в сфере конфликта интересов </w:t>
      </w:r>
      <w:r w:rsidRPr="00B54564">
        <w:rPr>
          <w:highlight w:val="yellow"/>
        </w:rPr>
        <w:t>(гиперссылка на файл: Обзор практики КИ)</w:t>
      </w:r>
    </w:p>
    <w:p w:rsidR="00B54564" w:rsidRDefault="00B54564" w:rsidP="00B54564">
      <w:pPr>
        <w:pStyle w:val="a4"/>
        <w:numPr>
          <w:ilvl w:val="0"/>
          <w:numId w:val="5"/>
        </w:numPr>
      </w:pPr>
      <w:r w:rsidRPr="00B54564">
        <w:t>Как стать независимым экспертом?</w:t>
      </w:r>
      <w:r>
        <w:t xml:space="preserve"> </w:t>
      </w:r>
      <w:r w:rsidRPr="00B54564">
        <w:rPr>
          <w:highlight w:val="yellow"/>
        </w:rPr>
        <w:t>(гиперссылка на файл: Как стать независимым экспертом1)</w:t>
      </w:r>
    </w:p>
    <w:p w:rsidR="00B54564" w:rsidRPr="001B397C" w:rsidRDefault="00B54564" w:rsidP="00B54564">
      <w:pPr>
        <w:pStyle w:val="a4"/>
        <w:numPr>
          <w:ilvl w:val="0"/>
          <w:numId w:val="5"/>
        </w:numPr>
      </w:pPr>
      <w:bookmarkStart w:id="0" w:name="_GoBack"/>
      <w:bookmarkEnd w:id="0"/>
      <w:r w:rsidRPr="00B54564">
        <w:t>Методические рекомендации по представлению сведений о ходе реализации мер по противодействию коррупции в органах исполнительной власти, государственных органах и органах местного самоуправления области (антикоррупционный мониторинг</w:t>
      </w:r>
      <w:r w:rsidRPr="00B54564">
        <w:rPr>
          <w:highlight w:val="yellow"/>
        </w:rPr>
        <w:t>) (гиперссылка на файл: Методические рекомендации годовая)</w:t>
      </w:r>
    </w:p>
    <w:sectPr w:rsidR="00B54564" w:rsidRPr="001B397C" w:rsidSect="00205687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31C"/>
    <w:multiLevelType w:val="hybridMultilevel"/>
    <w:tmpl w:val="7FCA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2B82"/>
    <w:multiLevelType w:val="hybridMultilevel"/>
    <w:tmpl w:val="9EB0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2AF"/>
    <w:multiLevelType w:val="hybridMultilevel"/>
    <w:tmpl w:val="9FFE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C6A"/>
    <w:multiLevelType w:val="hybridMultilevel"/>
    <w:tmpl w:val="27E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2EA9"/>
    <w:multiLevelType w:val="hybridMultilevel"/>
    <w:tmpl w:val="76B8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7"/>
    <w:rsid w:val="00085F95"/>
    <w:rsid w:val="000C578A"/>
    <w:rsid w:val="001B397C"/>
    <w:rsid w:val="00205687"/>
    <w:rsid w:val="00227949"/>
    <w:rsid w:val="002C1D20"/>
    <w:rsid w:val="002E4E5E"/>
    <w:rsid w:val="00351A66"/>
    <w:rsid w:val="00383DCF"/>
    <w:rsid w:val="003B58FF"/>
    <w:rsid w:val="004060B0"/>
    <w:rsid w:val="00447A5D"/>
    <w:rsid w:val="00462A31"/>
    <w:rsid w:val="00466392"/>
    <w:rsid w:val="00523D75"/>
    <w:rsid w:val="0054050D"/>
    <w:rsid w:val="00580EF0"/>
    <w:rsid w:val="005C6646"/>
    <w:rsid w:val="00622CD4"/>
    <w:rsid w:val="006A0AC3"/>
    <w:rsid w:val="00714AD9"/>
    <w:rsid w:val="007B38FA"/>
    <w:rsid w:val="007C145E"/>
    <w:rsid w:val="008C5075"/>
    <w:rsid w:val="008C7800"/>
    <w:rsid w:val="008D3F42"/>
    <w:rsid w:val="00924AD2"/>
    <w:rsid w:val="00A276AA"/>
    <w:rsid w:val="00A303EA"/>
    <w:rsid w:val="00AA53FE"/>
    <w:rsid w:val="00AB74E6"/>
    <w:rsid w:val="00B40161"/>
    <w:rsid w:val="00B54564"/>
    <w:rsid w:val="00B64E32"/>
    <w:rsid w:val="00B66ECA"/>
    <w:rsid w:val="00BA0EB6"/>
    <w:rsid w:val="00C659C5"/>
    <w:rsid w:val="00D8298B"/>
    <w:rsid w:val="00DC1A98"/>
    <w:rsid w:val="00E16D3F"/>
    <w:rsid w:val="00EC3CC9"/>
    <w:rsid w:val="00F04DCC"/>
    <w:rsid w:val="00F64A58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015"/>
  <w15:chartTrackingRefBased/>
  <w15:docId w15:val="{DED58C22-D8A1-4DD5-84EA-723858F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87"/>
    <w:pPr>
      <w:ind w:left="720"/>
      <w:contextualSpacing/>
    </w:pPr>
  </w:style>
  <w:style w:type="paragraph" w:styleId="a4">
    <w:name w:val="No Spacing"/>
    <w:uiPriority w:val="1"/>
    <w:qFormat/>
    <w:rsid w:val="00580E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0EF0"/>
    <w:rPr>
      <w:b/>
      <w:bCs/>
    </w:rPr>
  </w:style>
  <w:style w:type="character" w:styleId="a7">
    <w:name w:val="Hyperlink"/>
    <w:basedOn w:val="a0"/>
    <w:uiPriority w:val="99"/>
    <w:unhideWhenUsed/>
    <w:rsid w:val="00580E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C1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4" TargetMode="External"/><Relationship Id="rId13" Type="http://schemas.openxmlformats.org/officeDocument/2006/relationships/hyperlink" Target="https://mintrud.gov.ru/ministry/programms/anticorruption/9/0" TargetMode="External"/><Relationship Id="rId18" Type="http://schemas.openxmlformats.org/officeDocument/2006/relationships/hyperlink" Target="https://mintrud.gov.ru/ministry/programms/anticorruption/9/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9" TargetMode="External"/><Relationship Id="rId7" Type="http://schemas.openxmlformats.org/officeDocument/2006/relationships/hyperlink" Target="https://mintrud.gov.ru/ministry/programms/anticorruption/9/5" TargetMode="External"/><Relationship Id="rId12" Type="http://schemas.openxmlformats.org/officeDocument/2006/relationships/hyperlink" Target="https://mintrud.gov.ru/ministry/programms/anticorruption/9/3_" TargetMode="External"/><Relationship Id="rId17" Type="http://schemas.openxmlformats.org/officeDocument/2006/relationships/hyperlink" Target="https://mintrud.gov.ru/ministry/programms/anticorruption/9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11" TargetMode="External"/><Relationship Id="rId20" Type="http://schemas.openxmlformats.org/officeDocument/2006/relationships/hyperlink" Target="https://mintrud.gov.ru/ministry/programms/anticorruption/9/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13" TargetMode="External"/><Relationship Id="rId11" Type="http://schemas.openxmlformats.org/officeDocument/2006/relationships/hyperlink" Target="https://mintrud.gov.ru/ministry/programms/anticorruption/9/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intrud.gov.ru/ministry/programms/anticorruption/9/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trud.gov.ru/ministry/programms/anticorruption/9/8" TargetMode="External"/><Relationship Id="rId19" Type="http://schemas.openxmlformats.org/officeDocument/2006/relationships/hyperlink" Target="https://mintrud.gov.ru/ministry/programms/anticorruption/9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9/7" TargetMode="External"/><Relationship Id="rId14" Type="http://schemas.openxmlformats.org/officeDocument/2006/relationships/hyperlink" Target="https://mintrud.gov.ru/ministry/programms/anticorruption/9/6" TargetMode="External"/><Relationship Id="rId22" Type="http://schemas.openxmlformats.org/officeDocument/2006/relationships/hyperlink" Target="https://mintrud.gov.ru/ministry/programms/anticorruption/9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Андрей Александрович</dc:creator>
  <cp:keywords/>
  <dc:description/>
  <cp:lastModifiedBy>Зорин Андрей Александрович</cp:lastModifiedBy>
  <cp:revision>15</cp:revision>
  <dcterms:created xsi:type="dcterms:W3CDTF">2023-01-20T08:33:00Z</dcterms:created>
  <dcterms:modified xsi:type="dcterms:W3CDTF">2023-03-14T08:12:00Z</dcterms:modified>
</cp:coreProperties>
</file>